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F8" w:rsidRDefault="00587BF8" w:rsidP="006457DC">
      <w:pPr>
        <w:spacing w:after="0" w:line="280" w:lineRule="exact"/>
        <w:ind w:left="0" w:rightChars="100" w:right="202"/>
        <w:jc w:val="right"/>
        <w:rPr>
          <w:rFonts w:ascii="ＭＳ 明朝" w:hAnsi="ＭＳ 明朝"/>
          <w:color w:val="auto"/>
          <w:sz w:val="21"/>
          <w:szCs w:val="21"/>
          <w:lang w:eastAsia="ja-JP"/>
        </w:rPr>
      </w:pPr>
      <w:r>
        <w:rPr>
          <w:rFonts w:ascii="ＭＳ 明朝" w:hAnsi="ＭＳ 明朝" w:hint="eastAsia"/>
          <w:color w:val="auto"/>
          <w:sz w:val="21"/>
          <w:szCs w:val="21"/>
          <w:lang w:eastAsia="ja-JP"/>
        </w:rPr>
        <w:t xml:space="preserve">　</w:t>
      </w:r>
      <w:r w:rsidR="00EA4DD5" w:rsidRPr="00190FCB">
        <w:rPr>
          <w:rFonts w:ascii="ＭＳ 明朝" w:hAnsi="ＭＳ 明朝" w:hint="eastAsia"/>
          <w:color w:val="auto"/>
          <w:spacing w:val="45"/>
          <w:sz w:val="21"/>
          <w:szCs w:val="21"/>
          <w:fitText w:val="2007" w:id="-1545745920"/>
          <w:lang w:eastAsia="ja-JP"/>
        </w:rPr>
        <w:t>４</w:t>
      </w:r>
      <w:r w:rsidRPr="00190FCB">
        <w:rPr>
          <w:rFonts w:ascii="ＭＳ 明朝" w:hAnsi="ＭＳ 明朝" w:hint="eastAsia"/>
          <w:color w:val="auto"/>
          <w:spacing w:val="45"/>
          <w:sz w:val="21"/>
          <w:szCs w:val="21"/>
          <w:fitText w:val="2007" w:id="-1545745920"/>
          <w:lang w:eastAsia="ja-JP"/>
        </w:rPr>
        <w:t>教健第</w:t>
      </w:r>
      <w:r w:rsidR="009176C2" w:rsidRPr="00190FCB">
        <w:rPr>
          <w:rFonts w:ascii="ＭＳ 明朝" w:hAnsi="ＭＳ 明朝" w:hint="eastAsia"/>
          <w:color w:val="auto"/>
          <w:spacing w:val="45"/>
          <w:sz w:val="21"/>
          <w:szCs w:val="21"/>
          <w:fitText w:val="2007" w:id="-1545745920"/>
          <w:lang w:eastAsia="ja-JP"/>
        </w:rPr>
        <w:t>５</w:t>
      </w:r>
      <w:r w:rsidR="00190FCB" w:rsidRPr="00190FCB">
        <w:rPr>
          <w:rFonts w:ascii="ＭＳ 明朝" w:hAnsi="ＭＳ 明朝" w:hint="eastAsia"/>
          <w:color w:val="auto"/>
          <w:spacing w:val="45"/>
          <w:sz w:val="21"/>
          <w:szCs w:val="21"/>
          <w:fitText w:val="2007" w:id="-1545745920"/>
          <w:lang w:eastAsia="ja-JP"/>
        </w:rPr>
        <w:t>２</w:t>
      </w:r>
      <w:r w:rsidR="005775F3" w:rsidRPr="00190FCB">
        <w:rPr>
          <w:rFonts w:ascii="ＭＳ 明朝" w:hAnsi="ＭＳ 明朝" w:hint="eastAsia"/>
          <w:color w:val="auto"/>
          <w:spacing w:val="-1"/>
          <w:sz w:val="21"/>
          <w:szCs w:val="21"/>
          <w:fitText w:val="2007" w:id="-1545745920"/>
          <w:lang w:eastAsia="ja-JP"/>
        </w:rPr>
        <w:t>号</w:t>
      </w:r>
    </w:p>
    <w:p w:rsidR="00587BF8" w:rsidRDefault="00EA4DD5" w:rsidP="006457DC">
      <w:pPr>
        <w:spacing w:after="0" w:line="280" w:lineRule="exact"/>
        <w:ind w:left="0" w:rightChars="100" w:right="202"/>
        <w:jc w:val="right"/>
        <w:rPr>
          <w:rFonts w:ascii="ＭＳ 明朝" w:hAnsi="ＭＳ 明朝"/>
          <w:color w:val="auto"/>
          <w:sz w:val="21"/>
          <w:szCs w:val="21"/>
          <w:lang w:eastAsia="ja-JP"/>
        </w:rPr>
      </w:pPr>
      <w:r w:rsidRPr="00EA4DD5">
        <w:rPr>
          <w:rFonts w:ascii="ＭＳ 明朝" w:hAnsi="ＭＳ 明朝" w:hint="eastAsia"/>
          <w:color w:val="auto"/>
          <w:spacing w:val="7"/>
          <w:sz w:val="21"/>
          <w:szCs w:val="21"/>
          <w:fitText w:val="2007" w:id="-1545745919"/>
          <w:lang w:eastAsia="ja-JP"/>
        </w:rPr>
        <w:t>令和４年４月１４</w:t>
      </w:r>
      <w:r w:rsidR="00587BF8" w:rsidRPr="00EA4DD5">
        <w:rPr>
          <w:rFonts w:ascii="ＭＳ 明朝" w:hAnsi="ＭＳ 明朝" w:hint="eastAsia"/>
          <w:color w:val="auto"/>
          <w:spacing w:val="2"/>
          <w:sz w:val="21"/>
          <w:szCs w:val="21"/>
          <w:fitText w:val="2007" w:id="-1545745919"/>
          <w:lang w:eastAsia="ja-JP"/>
        </w:rPr>
        <w:t>日</w:t>
      </w:r>
    </w:p>
    <w:p w:rsidR="00587BF8" w:rsidRDefault="00587BF8" w:rsidP="006457DC">
      <w:pPr>
        <w:spacing w:after="0" w:line="280" w:lineRule="exact"/>
        <w:ind w:left="0"/>
        <w:rPr>
          <w:rFonts w:ascii="ＭＳ 明朝" w:hAnsi="ＭＳ 明朝"/>
          <w:color w:val="auto"/>
          <w:sz w:val="21"/>
          <w:szCs w:val="21"/>
          <w:lang w:eastAsia="ja-JP"/>
        </w:rPr>
      </w:pPr>
    </w:p>
    <w:p w:rsidR="00587BF8" w:rsidRDefault="00587BF8" w:rsidP="006457DC">
      <w:pPr>
        <w:spacing w:after="0" w:line="280" w:lineRule="exact"/>
        <w:ind w:left="0"/>
        <w:rPr>
          <w:rFonts w:ascii="ＭＳ 明朝" w:hAnsi="ＭＳ 明朝"/>
          <w:color w:val="auto"/>
          <w:sz w:val="21"/>
          <w:szCs w:val="21"/>
          <w:lang w:eastAsia="ja-JP"/>
        </w:rPr>
      </w:pPr>
      <w:r>
        <w:rPr>
          <w:rFonts w:ascii="ＭＳ 明朝" w:hAnsi="ＭＳ 明朝" w:hint="eastAsia"/>
          <w:color w:val="auto"/>
          <w:sz w:val="21"/>
          <w:szCs w:val="21"/>
          <w:lang w:eastAsia="ja-JP"/>
        </w:rPr>
        <w:t xml:space="preserve">　</w:t>
      </w:r>
      <w:bookmarkStart w:id="0" w:name="_GoBack"/>
      <w:bookmarkEnd w:id="0"/>
      <w:r>
        <w:rPr>
          <w:rFonts w:ascii="ＭＳ 明朝" w:hAnsi="ＭＳ 明朝" w:hint="eastAsia"/>
          <w:color w:val="auto"/>
          <w:sz w:val="21"/>
          <w:szCs w:val="21"/>
          <w:lang w:eastAsia="ja-JP"/>
        </w:rPr>
        <w:t>各県立学校長　様</w:t>
      </w:r>
    </w:p>
    <w:p w:rsidR="00587BF8" w:rsidRDefault="00587BF8" w:rsidP="006457DC">
      <w:pPr>
        <w:spacing w:after="0" w:line="280" w:lineRule="exact"/>
        <w:ind w:left="0"/>
        <w:rPr>
          <w:rFonts w:ascii="ＭＳ 明朝" w:hAnsi="ＭＳ 明朝"/>
          <w:color w:val="auto"/>
          <w:sz w:val="21"/>
          <w:szCs w:val="21"/>
          <w:lang w:eastAsia="ja-JP"/>
        </w:rPr>
      </w:pPr>
    </w:p>
    <w:p w:rsidR="00587BF8" w:rsidRDefault="00587BF8" w:rsidP="006457DC">
      <w:pPr>
        <w:spacing w:after="0" w:line="280" w:lineRule="exact"/>
        <w:ind w:left="0" w:rightChars="600" w:right="1215"/>
        <w:jc w:val="right"/>
        <w:rPr>
          <w:rFonts w:ascii="ＭＳ 明朝" w:hAnsi="ＭＳ 明朝"/>
          <w:color w:val="auto"/>
          <w:sz w:val="21"/>
          <w:szCs w:val="21"/>
          <w:lang w:eastAsia="ja-JP"/>
        </w:rPr>
      </w:pPr>
      <w:r>
        <w:rPr>
          <w:rFonts w:ascii="ＭＳ 明朝" w:hAnsi="ＭＳ 明朝" w:hint="eastAsia"/>
          <w:color w:val="auto"/>
          <w:sz w:val="21"/>
          <w:szCs w:val="21"/>
          <w:lang w:eastAsia="ja-JP"/>
        </w:rPr>
        <w:t>教　　育　　長</w:t>
      </w:r>
    </w:p>
    <w:p w:rsidR="005E573C" w:rsidRDefault="005E573C" w:rsidP="006457DC">
      <w:pPr>
        <w:spacing w:after="0" w:line="280" w:lineRule="exact"/>
        <w:ind w:left="0"/>
        <w:rPr>
          <w:rFonts w:ascii="ＭＳ 明朝" w:hAnsi="ＭＳ 明朝"/>
          <w:color w:val="auto"/>
          <w:sz w:val="21"/>
          <w:szCs w:val="21"/>
          <w:lang w:eastAsia="ja-JP"/>
        </w:rPr>
      </w:pPr>
    </w:p>
    <w:p w:rsidR="005E573C" w:rsidRDefault="0027511C" w:rsidP="006457DC">
      <w:pPr>
        <w:widowControl w:val="0"/>
        <w:spacing w:after="0" w:line="280" w:lineRule="exact"/>
        <w:ind w:left="0"/>
        <w:jc w:val="center"/>
        <w:rPr>
          <w:rFonts w:ascii="ＭＳ 明朝" w:hAnsi="ＭＳ 明朝"/>
          <w:color w:val="auto"/>
          <w:sz w:val="21"/>
          <w:szCs w:val="21"/>
          <w:lang w:eastAsia="ja-JP" w:bidi="ar-SA"/>
        </w:rPr>
      </w:pPr>
      <w:r>
        <w:rPr>
          <w:rFonts w:ascii="ＭＳ 明朝" w:hAnsi="ＭＳ 明朝" w:hint="eastAsia"/>
          <w:color w:val="auto"/>
          <w:sz w:val="21"/>
          <w:szCs w:val="21"/>
          <w:lang w:eastAsia="ja-JP" w:bidi="ar-SA"/>
        </w:rPr>
        <w:t>学校における新型コロナウイルス感染拡大防止対策</w:t>
      </w:r>
      <w:r w:rsidR="00842391">
        <w:rPr>
          <w:rFonts w:ascii="ＭＳ 明朝" w:hAnsi="ＭＳ 明朝" w:hint="eastAsia"/>
          <w:color w:val="auto"/>
          <w:sz w:val="21"/>
          <w:szCs w:val="21"/>
          <w:lang w:eastAsia="ja-JP" w:bidi="ar-SA"/>
        </w:rPr>
        <w:t>について</w:t>
      </w:r>
      <w:r w:rsidR="005E573C">
        <w:rPr>
          <w:rFonts w:ascii="ＭＳ 明朝" w:hAnsi="ＭＳ 明朝" w:hint="eastAsia"/>
          <w:color w:val="auto"/>
          <w:sz w:val="21"/>
          <w:szCs w:val="21"/>
          <w:lang w:eastAsia="ja-JP" w:bidi="ar-SA"/>
        </w:rPr>
        <w:t>（通知）</w:t>
      </w:r>
    </w:p>
    <w:p w:rsidR="003A7F8E" w:rsidRDefault="007D0552" w:rsidP="006457DC">
      <w:pPr>
        <w:spacing w:after="0" w:line="280" w:lineRule="exact"/>
        <w:ind w:left="0" w:firstLineChars="100" w:firstLine="212"/>
        <w:rPr>
          <w:rFonts w:ascii="ＭＳ 明朝" w:hAnsi="ＭＳ 明朝"/>
          <w:color w:val="000000"/>
          <w:sz w:val="21"/>
          <w:szCs w:val="21"/>
          <w:lang w:eastAsia="ja-JP"/>
        </w:rPr>
      </w:pPr>
      <w:r>
        <w:rPr>
          <w:rFonts w:ascii="ＭＳ 明朝" w:hAnsi="ＭＳ 明朝" w:hint="eastAsia"/>
          <w:color w:val="000000"/>
          <w:sz w:val="21"/>
          <w:szCs w:val="21"/>
          <w:lang w:eastAsia="ja-JP"/>
        </w:rPr>
        <w:t>このことについて</w:t>
      </w:r>
      <w:r w:rsidR="002A389A">
        <w:rPr>
          <w:rFonts w:ascii="ＭＳ 明朝" w:hAnsi="ＭＳ 明朝" w:hint="eastAsia"/>
          <w:color w:val="000000"/>
          <w:sz w:val="21"/>
          <w:szCs w:val="21"/>
          <w:lang w:eastAsia="ja-JP"/>
        </w:rPr>
        <w:t>、</w:t>
      </w:r>
      <w:r w:rsidR="00F43023">
        <w:rPr>
          <w:rFonts w:ascii="ＭＳ 明朝" w:hAnsi="ＭＳ 明朝" w:hint="eastAsia"/>
          <w:color w:val="000000"/>
          <w:sz w:val="21"/>
          <w:szCs w:val="21"/>
          <w:lang w:eastAsia="ja-JP"/>
        </w:rPr>
        <w:t>本日開催された県新型コロナウイルス感染症対策本部員会議</w:t>
      </w:r>
      <w:r w:rsidR="00942653">
        <w:rPr>
          <w:rFonts w:ascii="ＭＳ 明朝" w:hAnsi="ＭＳ 明朝" w:hint="eastAsia"/>
          <w:color w:val="000000"/>
          <w:sz w:val="21"/>
          <w:szCs w:val="21"/>
          <w:lang w:eastAsia="ja-JP"/>
        </w:rPr>
        <w:t>において、別添資料のとおり感染拡大防止重点対策が令和４年５月１５日（日）まで</w:t>
      </w:r>
      <w:r w:rsidR="00EA4DD5">
        <w:rPr>
          <w:rFonts w:ascii="ＭＳ 明朝" w:hAnsi="ＭＳ 明朝" w:hint="eastAsia"/>
          <w:color w:val="000000"/>
          <w:sz w:val="21"/>
          <w:szCs w:val="21"/>
          <w:lang w:eastAsia="ja-JP"/>
        </w:rPr>
        <w:t>延長され</w:t>
      </w:r>
      <w:r w:rsidR="00F43023">
        <w:rPr>
          <w:rFonts w:ascii="ＭＳ 明朝" w:hAnsi="ＭＳ 明朝" w:hint="eastAsia"/>
          <w:color w:val="000000"/>
          <w:sz w:val="21"/>
          <w:szCs w:val="21"/>
          <w:lang w:eastAsia="ja-JP"/>
        </w:rPr>
        <w:t>ることが示されました</w:t>
      </w:r>
      <w:r w:rsidR="003A7F8E">
        <w:rPr>
          <w:rFonts w:ascii="ＭＳ 明朝" w:hAnsi="ＭＳ 明朝" w:hint="eastAsia"/>
          <w:color w:val="000000"/>
          <w:sz w:val="21"/>
          <w:szCs w:val="21"/>
          <w:lang w:eastAsia="ja-JP"/>
        </w:rPr>
        <w:t>。</w:t>
      </w:r>
    </w:p>
    <w:p w:rsidR="00147837" w:rsidRDefault="003A7F8E" w:rsidP="006457DC">
      <w:pPr>
        <w:spacing w:after="0" w:line="280" w:lineRule="exact"/>
        <w:ind w:left="0" w:firstLineChars="100" w:firstLine="212"/>
        <w:rPr>
          <w:rFonts w:ascii="ＭＳ 明朝" w:hAnsi="ＭＳ 明朝"/>
          <w:color w:val="auto"/>
          <w:kern w:val="2"/>
          <w:sz w:val="21"/>
          <w:szCs w:val="21"/>
          <w:lang w:eastAsia="ja-JP" w:bidi="ar-SA"/>
        </w:rPr>
      </w:pPr>
      <w:r>
        <w:rPr>
          <w:rFonts w:ascii="ＭＳ 明朝" w:hAnsi="ＭＳ 明朝" w:hint="eastAsia"/>
          <w:color w:val="000000"/>
          <w:sz w:val="21"/>
          <w:szCs w:val="21"/>
          <w:lang w:eastAsia="ja-JP"/>
        </w:rPr>
        <w:t>ついては</w:t>
      </w:r>
      <w:r w:rsidR="00F43023">
        <w:rPr>
          <w:rFonts w:ascii="ＭＳ 明朝" w:hAnsi="ＭＳ 明朝" w:hint="eastAsia"/>
          <w:color w:val="000000"/>
          <w:sz w:val="21"/>
          <w:szCs w:val="21"/>
          <w:lang w:eastAsia="ja-JP"/>
        </w:rPr>
        <w:t>、</w:t>
      </w:r>
      <w:r w:rsidR="00EA4DD5">
        <w:rPr>
          <w:rFonts w:ascii="ＭＳ 明朝" w:hAnsi="ＭＳ 明朝" w:hint="eastAsia"/>
          <w:color w:val="000000"/>
          <w:sz w:val="21"/>
          <w:szCs w:val="21"/>
          <w:lang w:eastAsia="ja-JP"/>
        </w:rPr>
        <w:t>令和４年３月３０日付け３教健第８６５号において通知した「新しい生活様式」を踏まえた学校の行動基準</w:t>
      </w:r>
      <w:r w:rsidR="00C170E1" w:rsidRPr="00C170E1">
        <w:rPr>
          <w:rFonts w:ascii="ＭＳ 明朝" w:hAnsi="ＭＳ 明朝" w:hint="eastAsia"/>
          <w:color w:val="000000"/>
          <w:sz w:val="21"/>
          <w:szCs w:val="21"/>
          <w:vertAlign w:val="superscript"/>
          <w:lang w:eastAsia="ja-JP"/>
        </w:rPr>
        <w:t>＊</w:t>
      </w:r>
      <w:r w:rsidR="00EA4DD5">
        <w:rPr>
          <w:rFonts w:ascii="ＭＳ 明朝" w:hAnsi="ＭＳ 明朝" w:hint="eastAsia"/>
          <w:color w:val="000000"/>
          <w:sz w:val="21"/>
          <w:szCs w:val="21"/>
          <w:lang w:eastAsia="ja-JP"/>
        </w:rPr>
        <w:t>“レベル２”の対応を</w:t>
      </w:r>
      <w:r w:rsidR="00796855">
        <w:rPr>
          <w:rFonts w:ascii="ＭＳ 明朝" w:hAnsi="ＭＳ 明朝" w:hint="eastAsia"/>
          <w:color w:val="000000"/>
          <w:sz w:val="21"/>
          <w:szCs w:val="21"/>
          <w:lang w:eastAsia="ja-JP"/>
        </w:rPr>
        <w:t>、</w:t>
      </w:r>
      <w:r w:rsidR="00942653">
        <w:rPr>
          <w:rFonts w:ascii="ＭＳ 明朝" w:hAnsi="ＭＳ 明朝" w:hint="eastAsia"/>
          <w:color w:val="000000"/>
          <w:sz w:val="21"/>
          <w:szCs w:val="21"/>
          <w:lang w:eastAsia="ja-JP"/>
        </w:rPr>
        <w:t>当該期間</w:t>
      </w:r>
      <w:r w:rsidR="00EA4DD5">
        <w:rPr>
          <w:rFonts w:ascii="ＭＳ 明朝" w:hAnsi="ＭＳ 明朝" w:hint="eastAsia"/>
          <w:color w:val="000000"/>
          <w:sz w:val="21"/>
          <w:szCs w:val="21"/>
          <w:lang w:eastAsia="ja-JP"/>
        </w:rPr>
        <w:t>延長することとし、</w:t>
      </w:r>
      <w:r w:rsidR="00942653">
        <w:rPr>
          <w:rFonts w:ascii="ＭＳ 明朝" w:hAnsi="ＭＳ 明朝" w:hint="eastAsia"/>
          <w:color w:val="000000"/>
          <w:sz w:val="21"/>
          <w:szCs w:val="21"/>
          <w:lang w:eastAsia="ja-JP"/>
        </w:rPr>
        <w:t>令和４年５月１６日（月）以降</w:t>
      </w:r>
      <w:r w:rsidR="00816816">
        <w:rPr>
          <w:rFonts w:ascii="ＭＳ 明朝" w:hAnsi="ＭＳ 明朝" w:hint="eastAsia"/>
          <w:color w:val="000000"/>
          <w:sz w:val="21"/>
          <w:szCs w:val="21"/>
          <w:lang w:eastAsia="ja-JP"/>
        </w:rPr>
        <w:t>の対応</w:t>
      </w:r>
      <w:r w:rsidR="00C333BF">
        <w:rPr>
          <w:rFonts w:ascii="ＭＳ 明朝" w:hAnsi="ＭＳ 明朝" w:hint="eastAsia"/>
          <w:color w:val="auto"/>
          <w:sz w:val="21"/>
          <w:szCs w:val="21"/>
          <w:lang w:eastAsia="ja-JP"/>
        </w:rPr>
        <w:t>について</w:t>
      </w:r>
      <w:r w:rsidR="00EA4DD5">
        <w:rPr>
          <w:rFonts w:ascii="ＭＳ 明朝" w:hAnsi="ＭＳ 明朝" w:hint="eastAsia"/>
          <w:color w:val="auto"/>
          <w:sz w:val="21"/>
          <w:szCs w:val="21"/>
          <w:lang w:eastAsia="ja-JP"/>
        </w:rPr>
        <w:t>は</w:t>
      </w:r>
      <w:r w:rsidR="00C170E1">
        <w:rPr>
          <w:rFonts w:ascii="ＭＳ 明朝" w:hAnsi="ＭＳ 明朝" w:hint="eastAsia"/>
          <w:color w:val="auto"/>
          <w:sz w:val="21"/>
          <w:szCs w:val="21"/>
          <w:lang w:eastAsia="ja-JP"/>
        </w:rPr>
        <w:t>、</w:t>
      </w:r>
      <w:r w:rsidR="00816816">
        <w:rPr>
          <w:rFonts w:ascii="ＭＳ 明朝" w:hAnsi="ＭＳ 明朝" w:hint="eastAsia"/>
          <w:color w:val="auto"/>
          <w:sz w:val="21"/>
          <w:szCs w:val="21"/>
          <w:lang w:eastAsia="ja-JP"/>
        </w:rPr>
        <w:t>改めてお知らせ</w:t>
      </w:r>
      <w:r w:rsidR="00EA4DD5">
        <w:rPr>
          <w:rFonts w:ascii="ＭＳ 明朝" w:hAnsi="ＭＳ 明朝" w:hint="eastAsia"/>
          <w:color w:val="auto"/>
          <w:sz w:val="21"/>
          <w:szCs w:val="21"/>
          <w:lang w:eastAsia="ja-JP"/>
        </w:rPr>
        <w:t>します。</w:t>
      </w:r>
    </w:p>
    <w:p w:rsidR="00587BF8" w:rsidRDefault="00EA4DD5" w:rsidP="006457DC">
      <w:pPr>
        <w:spacing w:after="0" w:line="280" w:lineRule="exact"/>
        <w:ind w:left="0" w:firstLineChars="100" w:firstLine="212"/>
        <w:rPr>
          <w:rFonts w:ascii="ＭＳ 明朝" w:hAnsi="ＭＳ 明朝"/>
          <w:color w:val="auto"/>
          <w:kern w:val="2"/>
          <w:sz w:val="21"/>
          <w:szCs w:val="21"/>
          <w:lang w:eastAsia="ja-JP" w:bidi="ar-SA"/>
        </w:rPr>
      </w:pPr>
      <w:r>
        <w:rPr>
          <w:rFonts w:ascii="ＭＳ 明朝" w:hAnsi="ＭＳ 明朝" w:hint="eastAsia"/>
          <w:color w:val="auto"/>
          <w:kern w:val="2"/>
          <w:sz w:val="21"/>
          <w:szCs w:val="21"/>
          <w:lang w:eastAsia="ja-JP" w:bidi="ar-SA"/>
        </w:rPr>
        <w:t>県内の感染状況は未だ予断を許さない</w:t>
      </w:r>
      <w:r w:rsidR="00147837">
        <w:rPr>
          <w:rFonts w:ascii="ＭＳ 明朝" w:hAnsi="ＭＳ 明朝" w:hint="eastAsia"/>
          <w:color w:val="auto"/>
          <w:kern w:val="2"/>
          <w:sz w:val="21"/>
          <w:szCs w:val="21"/>
          <w:lang w:eastAsia="ja-JP" w:bidi="ar-SA"/>
        </w:rPr>
        <w:t>状態であることから、</w:t>
      </w:r>
      <w:r>
        <w:rPr>
          <w:rFonts w:ascii="ＭＳ 明朝" w:hAnsi="ＭＳ 明朝" w:hint="eastAsia"/>
          <w:color w:val="auto"/>
          <w:kern w:val="2"/>
          <w:sz w:val="21"/>
          <w:szCs w:val="21"/>
          <w:lang w:eastAsia="ja-JP" w:bidi="ar-SA"/>
        </w:rPr>
        <w:t>令和４年４月８日付け４教健第２９号通知の内容を踏まえ、学校内</w:t>
      </w:r>
      <w:r w:rsidR="00FB015A">
        <w:rPr>
          <w:rFonts w:ascii="ＭＳ 明朝" w:hAnsi="ＭＳ 明朝" w:hint="eastAsia"/>
          <w:color w:val="auto"/>
          <w:kern w:val="2"/>
          <w:sz w:val="21"/>
          <w:szCs w:val="21"/>
          <w:lang w:eastAsia="ja-JP" w:bidi="ar-SA"/>
        </w:rPr>
        <w:t>外</w:t>
      </w:r>
      <w:r>
        <w:rPr>
          <w:rFonts w:ascii="ＭＳ 明朝" w:hAnsi="ＭＳ 明朝" w:hint="eastAsia"/>
          <w:color w:val="auto"/>
          <w:kern w:val="2"/>
          <w:sz w:val="21"/>
          <w:szCs w:val="21"/>
          <w:lang w:eastAsia="ja-JP" w:bidi="ar-SA"/>
        </w:rPr>
        <w:t>における感染</w:t>
      </w:r>
      <w:r w:rsidR="00FB015A">
        <w:rPr>
          <w:rFonts w:ascii="ＭＳ 明朝" w:hAnsi="ＭＳ 明朝" w:hint="eastAsia"/>
          <w:color w:val="auto"/>
          <w:kern w:val="2"/>
          <w:sz w:val="21"/>
          <w:szCs w:val="21"/>
          <w:lang w:eastAsia="ja-JP" w:bidi="ar-SA"/>
        </w:rPr>
        <w:t>症対策を徹底するとともに、学びの</w:t>
      </w:r>
      <w:r w:rsidR="007F19BF">
        <w:rPr>
          <w:rFonts w:ascii="ＭＳ 明朝" w:hAnsi="ＭＳ 明朝" w:hint="eastAsia"/>
          <w:color w:val="auto"/>
          <w:kern w:val="2"/>
          <w:sz w:val="21"/>
          <w:szCs w:val="21"/>
          <w:lang w:eastAsia="ja-JP" w:bidi="ar-SA"/>
        </w:rPr>
        <w:t>継続</w:t>
      </w:r>
      <w:r w:rsidR="00FB015A">
        <w:rPr>
          <w:rFonts w:ascii="ＭＳ 明朝" w:hAnsi="ＭＳ 明朝" w:hint="eastAsia"/>
          <w:color w:val="auto"/>
          <w:kern w:val="2"/>
          <w:sz w:val="21"/>
          <w:szCs w:val="21"/>
          <w:lang w:eastAsia="ja-JP" w:bidi="ar-SA"/>
        </w:rPr>
        <w:t>と</w:t>
      </w:r>
      <w:r w:rsidR="007F19BF">
        <w:rPr>
          <w:rFonts w:ascii="ＭＳ 明朝" w:hAnsi="ＭＳ 明朝" w:hint="eastAsia"/>
          <w:color w:val="auto"/>
          <w:kern w:val="2"/>
          <w:sz w:val="21"/>
          <w:szCs w:val="21"/>
          <w:lang w:eastAsia="ja-JP" w:bidi="ar-SA"/>
        </w:rPr>
        <w:t>の</w:t>
      </w:r>
      <w:r w:rsidR="00FB015A">
        <w:rPr>
          <w:rFonts w:ascii="ＭＳ 明朝" w:hAnsi="ＭＳ 明朝" w:hint="eastAsia"/>
          <w:color w:val="auto"/>
          <w:kern w:val="2"/>
          <w:sz w:val="21"/>
          <w:szCs w:val="21"/>
          <w:lang w:eastAsia="ja-JP" w:bidi="ar-SA"/>
        </w:rPr>
        <w:t>両立に努める</w:t>
      </w:r>
      <w:r w:rsidR="002F0E4D">
        <w:rPr>
          <w:rFonts w:ascii="ＭＳ 明朝" w:hAnsi="ＭＳ 明朝" w:hint="eastAsia"/>
          <w:color w:val="auto"/>
          <w:kern w:val="2"/>
          <w:sz w:val="21"/>
          <w:szCs w:val="21"/>
          <w:lang w:eastAsia="ja-JP" w:bidi="ar-SA"/>
        </w:rPr>
        <w:t>ようお願いします</w:t>
      </w:r>
      <w:r w:rsidR="00147837">
        <w:rPr>
          <w:rFonts w:ascii="ＭＳ 明朝" w:hAnsi="ＭＳ 明朝" w:hint="eastAsia"/>
          <w:color w:val="auto"/>
          <w:kern w:val="2"/>
          <w:sz w:val="21"/>
          <w:szCs w:val="21"/>
          <w:lang w:eastAsia="ja-JP" w:bidi="ar-SA"/>
        </w:rPr>
        <w:t>。</w:t>
      </w:r>
    </w:p>
    <w:p w:rsidR="00393585" w:rsidRPr="00393585" w:rsidRDefault="00393585" w:rsidP="006457DC">
      <w:pPr>
        <w:spacing w:after="0" w:line="280" w:lineRule="exact"/>
        <w:ind w:leftChars="104" w:left="351" w:hangingChars="100" w:hanging="140"/>
        <w:rPr>
          <w:rFonts w:ascii="ＭＳ 明朝" w:hAnsi="ＭＳ 明朝"/>
          <w:color w:val="auto"/>
          <w:w w:val="66"/>
          <w:kern w:val="2"/>
          <w:sz w:val="21"/>
          <w:szCs w:val="21"/>
          <w:lang w:eastAsia="ja-JP" w:bidi="ar-SA"/>
        </w:rPr>
      </w:pPr>
      <w:r>
        <w:rPr>
          <w:rFonts w:ascii="ＭＳ 明朝" w:hAnsi="ＭＳ 明朝" w:hint="eastAsia"/>
          <w:color w:val="auto"/>
          <w:w w:val="66"/>
          <w:kern w:val="2"/>
          <w:sz w:val="21"/>
          <w:szCs w:val="21"/>
          <w:lang w:eastAsia="ja-JP" w:bidi="ar-SA"/>
        </w:rPr>
        <w:t>＊福島県教育委員会「新型コロナウイルス感染症県立学校対応マニュアル＜改訂第６版＞」P８</w:t>
      </w:r>
    </w:p>
    <w:p w:rsidR="002258C1" w:rsidRPr="00E71B41" w:rsidRDefault="002258C1" w:rsidP="006457DC">
      <w:pPr>
        <w:spacing w:after="0" w:line="280" w:lineRule="exact"/>
        <w:ind w:left="0"/>
        <w:jc w:val="center"/>
        <w:rPr>
          <w:rFonts w:ascii="ＭＳ 明朝" w:hAnsi="ＭＳ 明朝"/>
          <w:color w:val="auto"/>
          <w:kern w:val="2"/>
          <w:sz w:val="21"/>
          <w:szCs w:val="21"/>
          <w:lang w:eastAsia="ja-JP" w:bidi="ar-SA"/>
        </w:rPr>
      </w:pPr>
      <w:r>
        <w:rPr>
          <w:rFonts w:ascii="ＭＳ 明朝" w:hAnsi="ＭＳ 明朝" w:hint="eastAsia"/>
          <w:color w:val="auto"/>
          <w:kern w:val="2"/>
          <w:sz w:val="21"/>
          <w:szCs w:val="21"/>
          <w:lang w:eastAsia="ja-JP" w:bidi="ar-SA"/>
        </w:rPr>
        <w:t>記</w:t>
      </w:r>
    </w:p>
    <w:p w:rsidR="002258C1" w:rsidRPr="00816816" w:rsidRDefault="00766DAB" w:rsidP="00816816">
      <w:pPr>
        <w:spacing w:after="0" w:line="280" w:lineRule="exact"/>
        <w:ind w:left="0"/>
        <w:rPr>
          <w:rFonts w:ascii="ＭＳ 明朝" w:hAnsi="ＭＳ 明朝"/>
          <w:color w:val="auto"/>
          <w:kern w:val="2"/>
          <w:sz w:val="21"/>
          <w:szCs w:val="21"/>
          <w:lang w:eastAsia="ja-JP" w:bidi="ar-SA"/>
        </w:rPr>
      </w:pPr>
      <w:r>
        <w:rPr>
          <w:rFonts w:ascii="ＭＳ 明朝" w:hAnsi="ＭＳ 明朝" w:hint="eastAsia"/>
          <w:color w:val="auto"/>
          <w:kern w:val="2"/>
          <w:sz w:val="21"/>
          <w:szCs w:val="21"/>
          <w:lang w:eastAsia="ja-JP" w:bidi="ar-SA"/>
        </w:rPr>
        <w:t xml:space="preserve">１　</w:t>
      </w:r>
      <w:r w:rsidR="00EA4DD5">
        <w:rPr>
          <w:rFonts w:ascii="ＭＳ 明朝" w:hAnsi="ＭＳ 明朝" w:hint="eastAsia"/>
          <w:color w:val="auto"/>
          <w:kern w:val="2"/>
          <w:sz w:val="21"/>
          <w:szCs w:val="21"/>
          <w:lang w:eastAsia="ja-JP" w:bidi="ar-SA"/>
        </w:rPr>
        <w:t>令和４年４月</w:t>
      </w:r>
      <w:r w:rsidR="00A50A74">
        <w:rPr>
          <w:rFonts w:ascii="ＭＳ 明朝" w:hAnsi="ＭＳ 明朝" w:hint="eastAsia"/>
          <w:color w:val="auto"/>
          <w:kern w:val="2"/>
          <w:sz w:val="21"/>
          <w:szCs w:val="21"/>
          <w:lang w:eastAsia="ja-JP" w:bidi="ar-SA"/>
        </w:rPr>
        <w:t>1</w:t>
      </w:r>
      <w:r w:rsidR="00EA4DD5">
        <w:rPr>
          <w:rFonts w:ascii="ＭＳ 明朝" w:hAnsi="ＭＳ 明朝" w:hint="eastAsia"/>
          <w:color w:val="auto"/>
          <w:kern w:val="2"/>
          <w:sz w:val="21"/>
          <w:szCs w:val="21"/>
          <w:lang w:eastAsia="ja-JP" w:bidi="ar-SA"/>
        </w:rPr>
        <w:t>８</w:t>
      </w:r>
      <w:r w:rsidR="002258C1">
        <w:rPr>
          <w:rFonts w:ascii="ＭＳ 明朝" w:hAnsi="ＭＳ 明朝" w:hint="eastAsia"/>
          <w:color w:val="auto"/>
          <w:kern w:val="2"/>
          <w:sz w:val="21"/>
          <w:szCs w:val="21"/>
          <w:lang w:eastAsia="ja-JP" w:bidi="ar-SA"/>
        </w:rPr>
        <w:t>日（</w:t>
      </w:r>
      <w:r w:rsidR="00EA4DD5">
        <w:rPr>
          <w:rFonts w:ascii="ＭＳ 明朝" w:hAnsi="ＭＳ 明朝" w:hint="eastAsia"/>
          <w:color w:val="auto"/>
          <w:kern w:val="2"/>
          <w:sz w:val="21"/>
          <w:szCs w:val="21"/>
          <w:lang w:eastAsia="ja-JP" w:bidi="ar-SA"/>
        </w:rPr>
        <w:t>月</w:t>
      </w:r>
      <w:r w:rsidR="002258C1">
        <w:rPr>
          <w:rFonts w:ascii="ＭＳ 明朝" w:hAnsi="ＭＳ 明朝" w:hint="eastAsia"/>
          <w:color w:val="auto"/>
          <w:kern w:val="2"/>
          <w:sz w:val="21"/>
          <w:szCs w:val="21"/>
          <w:lang w:eastAsia="ja-JP" w:bidi="ar-SA"/>
        </w:rPr>
        <w:t>）</w:t>
      </w:r>
      <w:r w:rsidR="00942653">
        <w:rPr>
          <w:rFonts w:ascii="ＭＳ 明朝" w:hAnsi="ＭＳ 明朝" w:hint="eastAsia"/>
          <w:color w:val="auto"/>
          <w:kern w:val="2"/>
          <w:sz w:val="21"/>
          <w:szCs w:val="21"/>
          <w:lang w:eastAsia="ja-JP" w:bidi="ar-SA"/>
        </w:rPr>
        <w:t>から同年５月１５日（日）までの間の対応</w:t>
      </w:r>
    </w:p>
    <w:p w:rsidR="002258C1" w:rsidRDefault="0059000E" w:rsidP="006457DC">
      <w:pPr>
        <w:spacing w:after="0" w:line="280" w:lineRule="exact"/>
        <w:ind w:left="425" w:hangingChars="200" w:hanging="425"/>
        <w:rPr>
          <w:rFonts w:ascii="ＭＳ 明朝" w:hAnsi="ＭＳ 明朝"/>
          <w:color w:val="auto"/>
          <w:kern w:val="2"/>
          <w:sz w:val="21"/>
          <w:szCs w:val="21"/>
          <w:lang w:eastAsia="ja-JP" w:bidi="ar-SA"/>
        </w:rPr>
      </w:pPr>
      <w:r>
        <w:rPr>
          <w:rFonts w:ascii="ＭＳ 明朝" w:hAnsi="ＭＳ 明朝" w:hint="eastAsia"/>
          <w:color w:val="auto"/>
          <w:kern w:val="2"/>
          <w:sz w:val="21"/>
          <w:szCs w:val="21"/>
          <w:lang w:eastAsia="ja-JP" w:bidi="ar-SA"/>
        </w:rPr>
        <w:t>（１）</w:t>
      </w:r>
      <w:r w:rsidR="009D6E5C">
        <w:rPr>
          <w:rFonts w:ascii="ＭＳ 明朝" w:hAnsi="ＭＳ 明朝" w:hint="eastAsia"/>
          <w:color w:val="auto"/>
          <w:kern w:val="2"/>
          <w:sz w:val="21"/>
          <w:szCs w:val="21"/>
          <w:lang w:eastAsia="ja-JP" w:bidi="ar-SA"/>
        </w:rPr>
        <w:t>「感染リ</w:t>
      </w:r>
      <w:r>
        <w:rPr>
          <w:rFonts w:ascii="ＭＳ 明朝" w:hAnsi="ＭＳ 明朝" w:hint="eastAsia"/>
          <w:color w:val="auto"/>
          <w:kern w:val="2"/>
          <w:sz w:val="21"/>
          <w:szCs w:val="21"/>
          <w:lang w:eastAsia="ja-JP" w:bidi="ar-SA"/>
        </w:rPr>
        <w:t>スクの高い学習活動」（部活動において実施する場合を含む。）について、</w:t>
      </w:r>
      <w:r w:rsidR="009D6E5C">
        <w:rPr>
          <w:rFonts w:ascii="ＭＳ 明朝" w:hAnsi="ＭＳ 明朝" w:hint="eastAsia"/>
          <w:color w:val="auto"/>
          <w:kern w:val="2"/>
          <w:sz w:val="21"/>
          <w:szCs w:val="21"/>
          <w:lang w:eastAsia="ja-JP" w:bidi="ar-SA"/>
        </w:rPr>
        <w:t>適切な感染症対策を行った上で、</w:t>
      </w:r>
      <w:r w:rsidR="00D61D1C">
        <w:rPr>
          <w:rFonts w:ascii="ＭＳ 明朝" w:hAnsi="ＭＳ 明朝" w:hint="eastAsia"/>
          <w:color w:val="auto"/>
          <w:kern w:val="2"/>
          <w:sz w:val="21"/>
          <w:szCs w:val="21"/>
          <w:lang w:eastAsia="ja-JP" w:bidi="ar-SA"/>
        </w:rPr>
        <w:t>徐々に</w:t>
      </w:r>
      <w:r w:rsidR="009D6E5C">
        <w:rPr>
          <w:rFonts w:ascii="ＭＳ 明朝" w:hAnsi="ＭＳ 明朝" w:hint="eastAsia"/>
          <w:color w:val="auto"/>
          <w:kern w:val="2"/>
          <w:sz w:val="21"/>
          <w:szCs w:val="21"/>
          <w:lang w:eastAsia="ja-JP" w:bidi="ar-SA"/>
        </w:rPr>
        <w:t>実施</w:t>
      </w:r>
      <w:r w:rsidR="00D61D1C">
        <w:rPr>
          <w:rFonts w:ascii="ＭＳ 明朝" w:hAnsi="ＭＳ 明朝" w:hint="eastAsia"/>
          <w:color w:val="auto"/>
          <w:kern w:val="2"/>
          <w:sz w:val="21"/>
          <w:szCs w:val="21"/>
          <w:lang w:eastAsia="ja-JP" w:bidi="ar-SA"/>
        </w:rPr>
        <w:t>する</w:t>
      </w:r>
      <w:r w:rsidR="00222FB9">
        <w:rPr>
          <w:rFonts w:ascii="ＭＳ 明朝" w:hAnsi="ＭＳ 明朝" w:hint="eastAsia"/>
          <w:color w:val="auto"/>
          <w:kern w:val="2"/>
          <w:sz w:val="21"/>
          <w:szCs w:val="21"/>
          <w:lang w:eastAsia="ja-JP" w:bidi="ar-SA"/>
        </w:rPr>
        <w:t>こと</w:t>
      </w:r>
      <w:r w:rsidR="0088664D">
        <w:rPr>
          <w:rFonts w:ascii="ＭＳ 明朝" w:hAnsi="ＭＳ 明朝" w:hint="eastAsia"/>
          <w:color w:val="auto"/>
          <w:kern w:val="2"/>
          <w:sz w:val="21"/>
          <w:szCs w:val="21"/>
          <w:lang w:eastAsia="ja-JP" w:bidi="ar-SA"/>
        </w:rPr>
        <w:t>。</w:t>
      </w:r>
    </w:p>
    <w:p w:rsidR="00F43023" w:rsidRDefault="009D6E5C" w:rsidP="006457DC">
      <w:pPr>
        <w:spacing w:after="0" w:line="280" w:lineRule="exact"/>
        <w:ind w:left="425" w:hangingChars="200" w:hanging="425"/>
        <w:rPr>
          <w:rFonts w:ascii="ＭＳ 明朝" w:hAnsi="ＭＳ 明朝"/>
          <w:color w:val="auto"/>
          <w:kern w:val="2"/>
          <w:sz w:val="21"/>
          <w:szCs w:val="21"/>
          <w:lang w:eastAsia="ja-JP" w:bidi="ar-SA"/>
        </w:rPr>
      </w:pPr>
      <w:r>
        <w:rPr>
          <w:rFonts w:ascii="ＭＳ 明朝" w:hAnsi="ＭＳ 明朝" w:hint="eastAsia"/>
          <w:color w:val="auto"/>
          <w:kern w:val="2"/>
          <w:sz w:val="21"/>
          <w:szCs w:val="21"/>
          <w:lang w:eastAsia="ja-JP" w:bidi="ar-SA"/>
        </w:rPr>
        <w:t>（２</w:t>
      </w:r>
      <w:r w:rsidR="0059000E">
        <w:rPr>
          <w:rFonts w:ascii="ＭＳ 明朝" w:hAnsi="ＭＳ 明朝" w:hint="eastAsia"/>
          <w:color w:val="auto"/>
          <w:kern w:val="2"/>
          <w:sz w:val="21"/>
          <w:szCs w:val="21"/>
          <w:lang w:eastAsia="ja-JP" w:bidi="ar-SA"/>
        </w:rPr>
        <w:t>）</w:t>
      </w:r>
      <w:r w:rsidR="00F43023">
        <w:rPr>
          <w:rFonts w:ascii="ＭＳ 明朝" w:hAnsi="ＭＳ 明朝" w:hint="eastAsia"/>
          <w:color w:val="auto"/>
          <w:sz w:val="21"/>
          <w:szCs w:val="21"/>
          <w:lang w:eastAsia="ja-JP" w:bidi="ar-SA"/>
        </w:rPr>
        <w:t>宿泊を伴う学校行事については、その教育的意義に鑑み、可能な限り感染症対策を行った上で実施可能とすること。</w:t>
      </w:r>
    </w:p>
    <w:p w:rsidR="001439DE" w:rsidRDefault="00F43023" w:rsidP="006457DC">
      <w:pPr>
        <w:spacing w:after="0" w:line="280" w:lineRule="exact"/>
        <w:ind w:left="425" w:hangingChars="200" w:hanging="425"/>
        <w:rPr>
          <w:rFonts w:ascii="ＭＳ 明朝" w:hAnsi="ＭＳ 明朝"/>
          <w:color w:val="auto"/>
          <w:kern w:val="2"/>
          <w:sz w:val="21"/>
          <w:szCs w:val="21"/>
          <w:lang w:eastAsia="ja-JP" w:bidi="ar-SA"/>
        </w:rPr>
      </w:pPr>
      <w:r>
        <w:rPr>
          <w:rFonts w:ascii="ＭＳ 明朝" w:hAnsi="ＭＳ 明朝" w:hint="eastAsia"/>
          <w:color w:val="auto"/>
          <w:kern w:val="2"/>
          <w:sz w:val="21"/>
          <w:szCs w:val="21"/>
          <w:lang w:eastAsia="ja-JP" w:bidi="ar-SA"/>
        </w:rPr>
        <w:t>（３）</w:t>
      </w:r>
      <w:r w:rsidR="00BC53BA">
        <w:rPr>
          <w:rFonts w:ascii="ＭＳ 明朝" w:hAnsi="ＭＳ 明朝" w:hint="eastAsia"/>
          <w:color w:val="auto"/>
          <w:kern w:val="2"/>
          <w:sz w:val="21"/>
          <w:szCs w:val="21"/>
          <w:lang w:eastAsia="ja-JP" w:bidi="ar-SA"/>
        </w:rPr>
        <w:t>部活動における</w:t>
      </w:r>
      <w:r w:rsidR="0059000E">
        <w:rPr>
          <w:rFonts w:ascii="ＭＳ 明朝" w:hAnsi="ＭＳ 明朝" w:hint="eastAsia"/>
          <w:color w:val="auto"/>
          <w:kern w:val="2"/>
          <w:sz w:val="21"/>
          <w:szCs w:val="21"/>
          <w:lang w:eastAsia="ja-JP" w:bidi="ar-SA"/>
        </w:rPr>
        <w:t>合宿、遠征等</w:t>
      </w:r>
      <w:r>
        <w:rPr>
          <w:rFonts w:ascii="ＭＳ 明朝" w:hAnsi="ＭＳ 明朝" w:hint="eastAsia"/>
          <w:color w:val="auto"/>
          <w:kern w:val="2"/>
          <w:sz w:val="21"/>
          <w:szCs w:val="21"/>
          <w:lang w:eastAsia="ja-JP" w:bidi="ar-SA"/>
        </w:rPr>
        <w:t>による宿泊</w:t>
      </w:r>
      <w:r w:rsidR="0059000E">
        <w:rPr>
          <w:rFonts w:ascii="ＭＳ 明朝" w:hAnsi="ＭＳ 明朝" w:hint="eastAsia"/>
          <w:color w:val="auto"/>
          <w:kern w:val="2"/>
          <w:sz w:val="21"/>
          <w:szCs w:val="21"/>
          <w:lang w:eastAsia="ja-JP" w:bidi="ar-SA"/>
        </w:rPr>
        <w:t>は停止すること。ただし、全国大会、東北</w:t>
      </w:r>
      <w:r>
        <w:rPr>
          <w:rFonts w:ascii="ＭＳ 明朝" w:hAnsi="ＭＳ 明朝" w:hint="eastAsia"/>
          <w:color w:val="auto"/>
          <w:kern w:val="2"/>
          <w:sz w:val="21"/>
          <w:szCs w:val="21"/>
          <w:lang w:eastAsia="ja-JP" w:bidi="ar-SA"/>
        </w:rPr>
        <w:t>大会及び県大会での宿泊は可能とする。</w:t>
      </w:r>
    </w:p>
    <w:p w:rsidR="00A50A74" w:rsidRPr="00F43023" w:rsidRDefault="00F43023" w:rsidP="006457DC">
      <w:pPr>
        <w:spacing w:after="0" w:line="280" w:lineRule="exact"/>
        <w:ind w:left="425" w:hangingChars="200" w:hanging="425"/>
        <w:rPr>
          <w:rFonts w:ascii="ＭＳ 明朝" w:hAnsi="ＭＳ 明朝"/>
          <w:color w:val="auto"/>
          <w:sz w:val="21"/>
          <w:szCs w:val="21"/>
          <w:lang w:eastAsia="ja-JP" w:bidi="ar-SA"/>
        </w:rPr>
      </w:pPr>
      <w:r>
        <w:rPr>
          <w:rFonts w:ascii="ＭＳ 明朝" w:hAnsi="ＭＳ 明朝" w:hint="eastAsia"/>
          <w:color w:val="auto"/>
          <w:kern w:val="2"/>
          <w:sz w:val="21"/>
          <w:szCs w:val="21"/>
          <w:lang w:eastAsia="ja-JP" w:bidi="ar-SA"/>
        </w:rPr>
        <w:t>（４</w:t>
      </w:r>
      <w:r w:rsidR="00CC70B7">
        <w:rPr>
          <w:rFonts w:ascii="ＭＳ 明朝" w:hAnsi="ＭＳ 明朝" w:hint="eastAsia"/>
          <w:color w:val="auto"/>
          <w:kern w:val="2"/>
          <w:sz w:val="21"/>
          <w:szCs w:val="21"/>
          <w:lang w:eastAsia="ja-JP" w:bidi="ar-SA"/>
        </w:rPr>
        <w:t>）</w:t>
      </w:r>
      <w:r w:rsidR="002258C1">
        <w:rPr>
          <w:rFonts w:ascii="ＭＳ 明朝" w:hAnsi="ＭＳ 明朝" w:hint="eastAsia"/>
          <w:color w:val="auto"/>
          <w:kern w:val="2"/>
          <w:sz w:val="21"/>
          <w:szCs w:val="21"/>
          <w:lang w:eastAsia="ja-JP" w:bidi="ar-SA"/>
        </w:rPr>
        <w:t>練習試合や合同練習会</w:t>
      </w:r>
      <w:r w:rsidR="009D6E5C">
        <w:rPr>
          <w:rFonts w:ascii="ＭＳ 明朝" w:hAnsi="ＭＳ 明朝" w:hint="eastAsia"/>
          <w:color w:val="auto"/>
          <w:kern w:val="2"/>
          <w:sz w:val="21"/>
          <w:szCs w:val="21"/>
          <w:lang w:eastAsia="ja-JP" w:bidi="ar-SA"/>
        </w:rPr>
        <w:t>等は、可能な限り感染症対策を行った上で、感染リスクの低い活動から徐々に実施すること</w:t>
      </w:r>
      <w:r w:rsidR="002258C1">
        <w:rPr>
          <w:rFonts w:ascii="ＭＳ 明朝" w:hAnsi="ＭＳ 明朝" w:hint="eastAsia"/>
          <w:color w:val="auto"/>
          <w:kern w:val="2"/>
          <w:sz w:val="21"/>
          <w:szCs w:val="21"/>
          <w:lang w:eastAsia="ja-JP" w:bidi="ar-SA"/>
        </w:rPr>
        <w:t>。</w:t>
      </w:r>
    </w:p>
    <w:p w:rsidR="002D5EC6" w:rsidRPr="00C170E1" w:rsidRDefault="00F43023" w:rsidP="006457DC">
      <w:pPr>
        <w:spacing w:after="0" w:line="280" w:lineRule="exact"/>
        <w:ind w:left="425" w:hangingChars="200" w:hanging="425"/>
        <w:rPr>
          <w:rFonts w:ascii="ＭＳ 明朝" w:hAnsi="ＭＳ 明朝"/>
          <w:color w:val="auto"/>
          <w:kern w:val="2"/>
          <w:sz w:val="21"/>
          <w:szCs w:val="21"/>
          <w:lang w:eastAsia="ja-JP" w:bidi="ar-SA"/>
        </w:rPr>
      </w:pPr>
      <w:r>
        <w:rPr>
          <w:rFonts w:ascii="ＭＳ 明朝" w:hAnsi="ＭＳ 明朝" w:hint="eastAsia"/>
          <w:color w:val="auto"/>
          <w:kern w:val="2"/>
          <w:sz w:val="21"/>
          <w:szCs w:val="21"/>
          <w:lang w:eastAsia="ja-JP" w:bidi="ar-SA"/>
        </w:rPr>
        <w:t>（５</w:t>
      </w:r>
      <w:r w:rsidR="00107223">
        <w:rPr>
          <w:rFonts w:ascii="ＭＳ 明朝" w:hAnsi="ＭＳ 明朝" w:hint="eastAsia"/>
          <w:color w:val="auto"/>
          <w:kern w:val="2"/>
          <w:sz w:val="21"/>
          <w:szCs w:val="21"/>
          <w:lang w:eastAsia="ja-JP" w:bidi="ar-SA"/>
        </w:rPr>
        <w:t>）</w:t>
      </w:r>
      <w:r w:rsidR="00393585">
        <w:rPr>
          <w:rFonts w:ascii="ＭＳ 明朝" w:hAnsi="ＭＳ 明朝" w:hint="eastAsia"/>
          <w:color w:val="auto"/>
          <w:kern w:val="2"/>
          <w:sz w:val="21"/>
          <w:szCs w:val="21"/>
          <w:lang w:eastAsia="ja-JP" w:bidi="ar-SA"/>
        </w:rPr>
        <w:t>児童生徒等の同居する家族に</w:t>
      </w:r>
      <w:r w:rsidR="007F216A">
        <w:rPr>
          <w:rFonts w:ascii="ＭＳ 明朝" w:hAnsi="ＭＳ 明朝" w:hint="eastAsia"/>
          <w:color w:val="auto"/>
          <w:kern w:val="2"/>
          <w:sz w:val="21"/>
          <w:szCs w:val="21"/>
          <w:lang w:eastAsia="ja-JP" w:bidi="ar-SA"/>
        </w:rPr>
        <w:t>未診断の</w:t>
      </w:r>
      <w:r w:rsidR="00393585">
        <w:rPr>
          <w:rFonts w:ascii="ＭＳ 明朝" w:hAnsi="ＭＳ 明朝" w:hint="eastAsia"/>
          <w:color w:val="auto"/>
          <w:kern w:val="2"/>
          <w:sz w:val="21"/>
          <w:szCs w:val="21"/>
          <w:lang w:eastAsia="ja-JP" w:bidi="ar-SA"/>
        </w:rPr>
        <w:t>発熱等の症状が見られる場合の出席停止の措置を継続すること</w:t>
      </w:r>
      <w:r w:rsidR="002D5EC6">
        <w:rPr>
          <w:rFonts w:ascii="ＭＳ 明朝" w:hAnsi="ＭＳ 明朝" w:hint="eastAsia"/>
          <w:color w:val="auto"/>
          <w:kern w:val="2"/>
          <w:sz w:val="21"/>
          <w:szCs w:val="21"/>
          <w:lang w:eastAsia="ja-JP" w:bidi="ar-SA"/>
        </w:rPr>
        <w:t>。</w:t>
      </w:r>
      <w:r w:rsidR="002D5EC6" w:rsidRPr="008C4F5E">
        <w:rPr>
          <w:rFonts w:ascii="ＭＳ 明朝" w:hAnsi="ＭＳ 明朝" w:hint="eastAsia"/>
          <w:color w:val="auto"/>
          <w:w w:val="66"/>
          <w:kern w:val="2"/>
          <w:sz w:val="21"/>
          <w:szCs w:val="21"/>
          <w:lang w:eastAsia="ja-JP" w:bidi="ar-SA"/>
        </w:rPr>
        <w:t>＊文部科学省「学校における新型コロナウイルス感染症に関する衛生管理マニュアル～</w:t>
      </w:r>
      <w:r w:rsidR="002D5EC6" w:rsidRPr="00C170E1">
        <w:rPr>
          <w:rFonts w:ascii="ＭＳ 明朝" w:hAnsi="ＭＳ 明朝" w:hint="eastAsia"/>
          <w:color w:val="auto"/>
          <w:w w:val="66"/>
          <w:kern w:val="2"/>
          <w:sz w:val="21"/>
          <w:szCs w:val="21"/>
          <w:lang w:eastAsia="ja-JP" w:bidi="ar-SA"/>
        </w:rPr>
        <w:t>「学校の新しい生活様式」～（202</w:t>
      </w:r>
      <w:r w:rsidR="00C170E1" w:rsidRPr="00C170E1">
        <w:rPr>
          <w:rFonts w:ascii="ＭＳ 明朝" w:hAnsi="ＭＳ 明朝"/>
          <w:color w:val="auto"/>
          <w:w w:val="66"/>
          <w:kern w:val="2"/>
          <w:sz w:val="21"/>
          <w:szCs w:val="21"/>
          <w:lang w:eastAsia="ja-JP" w:bidi="ar-SA"/>
        </w:rPr>
        <w:t>2</w:t>
      </w:r>
      <w:r w:rsidR="00C170E1" w:rsidRPr="00C170E1">
        <w:rPr>
          <w:rFonts w:ascii="ＭＳ 明朝" w:hAnsi="ＭＳ 明朝" w:hint="eastAsia"/>
          <w:color w:val="auto"/>
          <w:w w:val="66"/>
          <w:kern w:val="2"/>
          <w:sz w:val="21"/>
          <w:szCs w:val="21"/>
          <w:lang w:eastAsia="ja-JP" w:bidi="ar-SA"/>
        </w:rPr>
        <w:t>.4.1Ver.</w:t>
      </w:r>
      <w:r w:rsidR="00C170E1" w:rsidRPr="00C170E1">
        <w:rPr>
          <w:rFonts w:ascii="ＭＳ 明朝" w:hAnsi="ＭＳ 明朝"/>
          <w:color w:val="auto"/>
          <w:w w:val="66"/>
          <w:kern w:val="2"/>
          <w:sz w:val="21"/>
          <w:szCs w:val="21"/>
          <w:lang w:eastAsia="ja-JP" w:bidi="ar-SA"/>
        </w:rPr>
        <w:t>8</w:t>
      </w:r>
      <w:r w:rsidR="002D5EC6" w:rsidRPr="00C170E1">
        <w:rPr>
          <w:rFonts w:ascii="ＭＳ 明朝" w:hAnsi="ＭＳ 明朝" w:hint="eastAsia"/>
          <w:color w:val="auto"/>
          <w:w w:val="66"/>
          <w:kern w:val="2"/>
          <w:sz w:val="21"/>
          <w:szCs w:val="21"/>
          <w:lang w:eastAsia="ja-JP" w:bidi="ar-SA"/>
        </w:rPr>
        <w:t>）</w:t>
      </w:r>
      <w:r w:rsidR="002D5EC6" w:rsidRPr="00C170E1">
        <w:rPr>
          <w:rFonts w:ascii="ＭＳ 明朝" w:hAnsi="ＭＳ 明朝" w:hint="eastAsia"/>
          <w:color w:val="auto"/>
          <w:kern w:val="2"/>
          <w:sz w:val="21"/>
          <w:szCs w:val="21"/>
          <w:lang w:eastAsia="ja-JP" w:bidi="ar-SA"/>
        </w:rPr>
        <w:t>P22、45～47参照</w:t>
      </w:r>
    </w:p>
    <w:p w:rsidR="00C170E1" w:rsidRPr="00C170E1" w:rsidRDefault="00F8244E" w:rsidP="006457DC">
      <w:pPr>
        <w:adjustRightInd w:val="0"/>
        <w:snapToGrid w:val="0"/>
        <w:spacing w:after="0" w:line="280" w:lineRule="exact"/>
        <w:ind w:left="0"/>
        <w:contextualSpacing/>
        <w:rPr>
          <w:rFonts w:ascii="ＭＳ 明朝" w:hAnsi="ＭＳ 明朝"/>
          <w:color w:val="auto"/>
          <w:sz w:val="21"/>
          <w:szCs w:val="21"/>
          <w:lang w:eastAsia="ja-JP"/>
        </w:rPr>
      </w:pPr>
      <w:r w:rsidRPr="00C170E1">
        <w:rPr>
          <w:rFonts w:ascii="ＭＳ 明朝" w:hAnsi="ＭＳ 明朝" w:hint="eastAsia"/>
          <w:color w:val="auto"/>
          <w:kern w:val="2"/>
          <w:sz w:val="21"/>
          <w:szCs w:val="21"/>
          <w:lang w:eastAsia="ja-JP" w:bidi="ar-SA"/>
        </w:rPr>
        <w:t>２</w:t>
      </w:r>
      <w:r w:rsidR="00C170E1">
        <w:rPr>
          <w:rFonts w:ascii="ＭＳ 明朝" w:hAnsi="ＭＳ 明朝" w:hint="eastAsia"/>
          <w:color w:val="auto"/>
          <w:kern w:val="2"/>
          <w:sz w:val="21"/>
          <w:szCs w:val="21"/>
          <w:lang w:eastAsia="ja-JP" w:bidi="ar-SA"/>
        </w:rPr>
        <w:t xml:space="preserve">　</w:t>
      </w:r>
      <w:r w:rsidR="006457DC">
        <w:rPr>
          <w:rFonts w:ascii="ＭＳ 明朝" w:hAnsi="ＭＳ 明朝" w:hint="eastAsia"/>
          <w:color w:val="auto"/>
          <w:sz w:val="21"/>
          <w:szCs w:val="21"/>
          <w:lang w:eastAsia="ja-JP"/>
        </w:rPr>
        <w:t>その他の対応</w:t>
      </w:r>
    </w:p>
    <w:p w:rsidR="00C170E1" w:rsidRPr="00C170E1" w:rsidRDefault="00C170E1" w:rsidP="006457DC">
      <w:pPr>
        <w:adjustRightInd w:val="0"/>
        <w:snapToGrid w:val="0"/>
        <w:spacing w:after="0" w:line="280" w:lineRule="exact"/>
        <w:ind w:left="431" w:hangingChars="203" w:hanging="431"/>
        <w:contextualSpacing/>
        <w:rPr>
          <w:rFonts w:ascii="ＭＳ 明朝" w:hAnsi="ＭＳ 明朝"/>
          <w:color w:val="auto"/>
          <w:sz w:val="21"/>
          <w:szCs w:val="21"/>
          <w:lang w:eastAsia="ja-JP"/>
        </w:rPr>
      </w:pPr>
      <w:r w:rsidRPr="00C170E1">
        <w:rPr>
          <w:rFonts w:ascii="ＭＳ 明朝" w:hAnsi="ＭＳ 明朝" w:hint="eastAsia"/>
          <w:color w:val="auto"/>
          <w:sz w:val="21"/>
          <w:szCs w:val="21"/>
          <w:lang w:eastAsia="ja-JP"/>
        </w:rPr>
        <w:t>（１）生徒、教職員で陽性者が判明し、学校内で感染が拡大する恐れがある場合は、学校の判断により、感染リスクの高い学習活動や部活動を停止すること。</w:t>
      </w:r>
    </w:p>
    <w:p w:rsidR="00C170E1" w:rsidRPr="00C170E1" w:rsidRDefault="00C170E1" w:rsidP="006457DC">
      <w:pPr>
        <w:adjustRightInd w:val="0"/>
        <w:snapToGrid w:val="0"/>
        <w:spacing w:after="0" w:line="280" w:lineRule="exact"/>
        <w:ind w:left="431" w:hangingChars="203" w:hanging="431"/>
        <w:contextualSpacing/>
        <w:rPr>
          <w:rFonts w:ascii="ＭＳ 明朝" w:hAnsi="ＭＳ 明朝"/>
          <w:color w:val="auto"/>
          <w:sz w:val="21"/>
          <w:szCs w:val="21"/>
          <w:lang w:eastAsia="ja-JP"/>
        </w:rPr>
      </w:pPr>
      <w:r w:rsidRPr="00C170E1">
        <w:rPr>
          <w:rFonts w:ascii="ＭＳ 明朝" w:hAnsi="ＭＳ 明朝" w:hint="eastAsia"/>
          <w:color w:val="auto"/>
          <w:sz w:val="21"/>
          <w:szCs w:val="21"/>
          <w:lang w:eastAsia="ja-JP"/>
        </w:rPr>
        <w:t>（２）感染が拡大している地域における検討事項</w:t>
      </w:r>
    </w:p>
    <w:p w:rsidR="00C170E1" w:rsidRPr="00C170E1" w:rsidRDefault="00C170E1" w:rsidP="006457DC">
      <w:pPr>
        <w:adjustRightInd w:val="0"/>
        <w:snapToGrid w:val="0"/>
        <w:spacing w:after="0" w:line="280" w:lineRule="exact"/>
        <w:ind w:left="0" w:firstLineChars="200" w:firstLine="425"/>
        <w:contextualSpacing/>
        <w:rPr>
          <w:rFonts w:ascii="ＭＳ 明朝" w:hAnsi="ＭＳ 明朝"/>
          <w:color w:val="auto"/>
          <w:sz w:val="21"/>
          <w:szCs w:val="21"/>
          <w:lang w:eastAsia="ja-JP"/>
        </w:rPr>
      </w:pPr>
      <w:r w:rsidRPr="00C170E1">
        <w:rPr>
          <w:rFonts w:ascii="ＭＳ 明朝" w:hAnsi="ＭＳ 明朝" w:hint="eastAsia"/>
          <w:color w:val="auto"/>
          <w:sz w:val="21"/>
          <w:szCs w:val="21"/>
          <w:lang w:eastAsia="ja-JP"/>
        </w:rPr>
        <w:t>ア　機動的な学級・学年閉鎖、分散登校、オンライン授業等の実施</w:t>
      </w:r>
    </w:p>
    <w:p w:rsidR="00C170E1" w:rsidRPr="00C170E1" w:rsidRDefault="00C170E1" w:rsidP="006457DC">
      <w:pPr>
        <w:adjustRightInd w:val="0"/>
        <w:snapToGrid w:val="0"/>
        <w:spacing w:after="0" w:line="280" w:lineRule="exact"/>
        <w:ind w:left="0" w:firstLineChars="200" w:firstLine="425"/>
        <w:contextualSpacing/>
        <w:rPr>
          <w:rFonts w:ascii="ＭＳ 明朝" w:hAnsi="ＭＳ 明朝"/>
          <w:color w:val="auto"/>
          <w:sz w:val="21"/>
          <w:szCs w:val="21"/>
          <w:lang w:eastAsia="ja-JP"/>
        </w:rPr>
      </w:pPr>
      <w:r w:rsidRPr="00C170E1">
        <w:rPr>
          <w:rFonts w:ascii="ＭＳ 明朝" w:hAnsi="ＭＳ 明朝" w:hint="eastAsia"/>
          <w:color w:val="auto"/>
          <w:sz w:val="21"/>
          <w:szCs w:val="21"/>
          <w:lang w:eastAsia="ja-JP"/>
        </w:rPr>
        <w:t>イ　少人数に分割した授業、行事の開催方式</w:t>
      </w:r>
      <w:r w:rsidRPr="00C170E1">
        <w:rPr>
          <w:rFonts w:ascii="ＭＳ 明朝" w:hAnsi="ＭＳ 明朝"/>
          <w:color w:val="auto"/>
          <w:sz w:val="21"/>
          <w:szCs w:val="21"/>
          <w:lang w:eastAsia="ja-JP"/>
        </w:rPr>
        <w:t>の工夫</w:t>
      </w:r>
    </w:p>
    <w:p w:rsidR="00C170E1" w:rsidRPr="00C170E1" w:rsidRDefault="00C170E1" w:rsidP="006457DC">
      <w:pPr>
        <w:adjustRightInd w:val="0"/>
        <w:snapToGrid w:val="0"/>
        <w:spacing w:after="0" w:line="280" w:lineRule="exact"/>
        <w:ind w:left="0" w:firstLineChars="200" w:firstLine="425"/>
        <w:contextualSpacing/>
        <w:rPr>
          <w:rFonts w:ascii="ＭＳ 明朝" w:hAnsi="ＭＳ 明朝"/>
          <w:color w:val="auto"/>
          <w:sz w:val="21"/>
          <w:szCs w:val="21"/>
          <w:lang w:eastAsia="ja-JP"/>
        </w:rPr>
      </w:pPr>
      <w:r w:rsidRPr="00C170E1">
        <w:rPr>
          <w:rFonts w:ascii="ＭＳ 明朝" w:hAnsi="ＭＳ 明朝" w:hint="eastAsia"/>
          <w:color w:val="auto"/>
          <w:sz w:val="21"/>
          <w:szCs w:val="21"/>
          <w:lang w:eastAsia="ja-JP"/>
        </w:rPr>
        <w:t>ウ　部活動や校外活動等における活動方法・時間の見直し</w:t>
      </w:r>
    </w:p>
    <w:p w:rsidR="009D6E5C" w:rsidRDefault="009D6E5C" w:rsidP="006457DC">
      <w:pPr>
        <w:adjustRightInd w:val="0"/>
        <w:snapToGrid w:val="0"/>
        <w:spacing w:after="0" w:line="280" w:lineRule="exact"/>
        <w:ind w:left="0"/>
        <w:rPr>
          <w:rFonts w:ascii="ＭＳ 明朝" w:hAnsi="ＭＳ 明朝"/>
          <w:color w:val="auto"/>
          <w:kern w:val="2"/>
          <w:sz w:val="21"/>
          <w:szCs w:val="21"/>
          <w:lang w:eastAsia="ja-JP" w:bidi="ar-SA"/>
        </w:rPr>
      </w:pPr>
    </w:p>
    <w:p w:rsidR="00816816" w:rsidRDefault="00816816" w:rsidP="006457DC">
      <w:pPr>
        <w:adjustRightInd w:val="0"/>
        <w:snapToGrid w:val="0"/>
        <w:spacing w:after="0" w:line="280" w:lineRule="exact"/>
        <w:ind w:left="0"/>
        <w:rPr>
          <w:rFonts w:ascii="ＭＳ 明朝" w:hAnsi="ＭＳ 明朝"/>
          <w:color w:val="auto"/>
          <w:kern w:val="2"/>
          <w:sz w:val="21"/>
          <w:szCs w:val="21"/>
          <w:lang w:eastAsia="ja-JP" w:bidi="ar-SA"/>
        </w:rPr>
      </w:pPr>
    </w:p>
    <w:p w:rsidR="00816816" w:rsidRDefault="00816816" w:rsidP="006457DC">
      <w:pPr>
        <w:adjustRightInd w:val="0"/>
        <w:snapToGrid w:val="0"/>
        <w:spacing w:after="0" w:line="280" w:lineRule="exact"/>
        <w:ind w:left="0"/>
        <w:rPr>
          <w:rFonts w:ascii="ＭＳ 明朝" w:hAnsi="ＭＳ 明朝"/>
          <w:color w:val="auto"/>
          <w:kern w:val="2"/>
          <w:sz w:val="21"/>
          <w:szCs w:val="21"/>
          <w:lang w:eastAsia="ja-JP" w:bidi="ar-SA"/>
        </w:rPr>
      </w:pPr>
    </w:p>
    <w:p w:rsidR="00816816" w:rsidRPr="00C170E1" w:rsidRDefault="00816816" w:rsidP="006457DC">
      <w:pPr>
        <w:adjustRightInd w:val="0"/>
        <w:snapToGrid w:val="0"/>
        <w:spacing w:after="0" w:line="280" w:lineRule="exact"/>
        <w:ind w:left="0"/>
        <w:rPr>
          <w:rFonts w:ascii="ＭＳ 明朝" w:hAnsi="ＭＳ 明朝"/>
          <w:color w:val="auto"/>
          <w:kern w:val="2"/>
          <w:sz w:val="21"/>
          <w:szCs w:val="21"/>
          <w:lang w:eastAsia="ja-JP" w:bidi="ar-SA"/>
        </w:rPr>
      </w:pPr>
    </w:p>
    <w:p w:rsidR="005D078F" w:rsidRDefault="005D078F" w:rsidP="006457DC">
      <w:pPr>
        <w:widowControl w:val="0"/>
        <w:spacing w:after="0" w:line="280" w:lineRule="exact"/>
        <w:ind w:left="0" w:right="848"/>
        <w:rPr>
          <w:rFonts w:ascii="ＭＳ 明朝" w:hAnsi="ＭＳ 明朝"/>
          <w:color w:val="auto"/>
          <w:kern w:val="2"/>
          <w:sz w:val="21"/>
          <w:szCs w:val="21"/>
          <w:lang w:eastAsia="ja-JP" w:bidi="ar-SA"/>
        </w:rPr>
      </w:pPr>
    </w:p>
    <w:p w:rsidR="00393585" w:rsidRPr="008370F4" w:rsidRDefault="00393585" w:rsidP="006457DC">
      <w:pPr>
        <w:widowControl w:val="0"/>
        <w:spacing w:after="0" w:line="280" w:lineRule="exact"/>
        <w:ind w:left="0"/>
        <w:jc w:val="right"/>
        <w:rPr>
          <w:rFonts w:ascii="ＭＳ 明朝" w:hAnsi="ＭＳ 明朝"/>
          <w:color w:val="auto"/>
          <w:kern w:val="2"/>
          <w:sz w:val="21"/>
          <w:szCs w:val="21"/>
          <w:lang w:eastAsia="ja-JP" w:bidi="ar-SA"/>
        </w:rPr>
      </w:pPr>
      <w:r>
        <w:rPr>
          <w:rFonts w:ascii="ＭＳ 明朝" w:hAnsi="ＭＳ 明朝" w:hint="eastAsia"/>
          <w:color w:val="auto"/>
          <w:kern w:val="2"/>
          <w:sz w:val="21"/>
          <w:szCs w:val="21"/>
          <w:lang w:eastAsia="ja-JP" w:bidi="ar-SA"/>
        </w:rPr>
        <w:t>（事務担当</w:t>
      </w:r>
      <w:r w:rsidRPr="008370F4">
        <w:rPr>
          <w:rFonts w:ascii="ＭＳ 明朝" w:hAnsi="ＭＳ 明朝" w:hint="eastAsia"/>
          <w:color w:val="auto"/>
          <w:kern w:val="2"/>
          <w:sz w:val="21"/>
          <w:szCs w:val="21"/>
          <w:lang w:eastAsia="ja-JP" w:bidi="ar-SA"/>
        </w:rPr>
        <w:t xml:space="preserve">　高校教育課　　　主</w:t>
      </w:r>
      <w:r>
        <w:rPr>
          <w:rFonts w:ascii="ＭＳ 明朝" w:hAnsi="ＭＳ 明朝" w:hint="eastAsia"/>
          <w:color w:val="auto"/>
          <w:kern w:val="2"/>
          <w:sz w:val="21"/>
          <w:szCs w:val="21"/>
          <w:lang w:eastAsia="ja-JP" w:bidi="ar-SA"/>
        </w:rPr>
        <w:t>幹　亀田　電話</w:t>
      </w:r>
      <w:r w:rsidRPr="008370F4">
        <w:rPr>
          <w:rFonts w:ascii="ＭＳ 明朝" w:hAnsi="ＭＳ 明朝" w:hint="eastAsia"/>
          <w:color w:val="auto"/>
          <w:kern w:val="2"/>
          <w:sz w:val="21"/>
          <w:szCs w:val="21"/>
          <w:lang w:eastAsia="ja-JP" w:bidi="ar-SA"/>
        </w:rPr>
        <w:t>０２４－５２１－７７６９）</w:t>
      </w:r>
    </w:p>
    <w:p w:rsidR="00393585" w:rsidRPr="008370F4" w:rsidRDefault="00393585" w:rsidP="006457DC">
      <w:pPr>
        <w:widowControl w:val="0"/>
        <w:spacing w:after="0" w:line="280" w:lineRule="exact"/>
        <w:ind w:left="0"/>
        <w:jc w:val="right"/>
        <w:rPr>
          <w:rFonts w:ascii="ＭＳ 明朝" w:hAnsi="ＭＳ 明朝"/>
          <w:color w:val="auto"/>
          <w:kern w:val="2"/>
          <w:sz w:val="21"/>
          <w:szCs w:val="21"/>
          <w:lang w:eastAsia="ja-JP" w:bidi="ar-SA"/>
        </w:rPr>
      </w:pPr>
      <w:r>
        <w:rPr>
          <w:rFonts w:ascii="ＭＳ 明朝" w:hAnsi="ＭＳ 明朝" w:hint="eastAsia"/>
          <w:color w:val="auto"/>
          <w:kern w:val="2"/>
          <w:sz w:val="21"/>
          <w:szCs w:val="21"/>
          <w:lang w:eastAsia="ja-JP" w:bidi="ar-SA"/>
        </w:rPr>
        <w:t xml:space="preserve">（　　　　　</w:t>
      </w:r>
      <w:r w:rsidR="00276327">
        <w:rPr>
          <w:rFonts w:ascii="ＭＳ 明朝" w:hAnsi="ＭＳ 明朝" w:hint="eastAsia"/>
          <w:color w:val="auto"/>
          <w:kern w:val="2"/>
          <w:sz w:val="21"/>
          <w:szCs w:val="21"/>
          <w:lang w:eastAsia="ja-JP" w:bidi="ar-SA"/>
        </w:rPr>
        <w:t>特別支援教育課　主幹　齋藤</w:t>
      </w:r>
      <w:r>
        <w:rPr>
          <w:rFonts w:ascii="ＭＳ 明朝" w:hAnsi="ＭＳ 明朝" w:hint="eastAsia"/>
          <w:color w:val="auto"/>
          <w:kern w:val="2"/>
          <w:sz w:val="21"/>
          <w:szCs w:val="21"/>
          <w:lang w:eastAsia="ja-JP" w:bidi="ar-SA"/>
        </w:rPr>
        <w:t xml:space="preserve">　電話</w:t>
      </w:r>
      <w:r w:rsidRPr="008370F4">
        <w:rPr>
          <w:rFonts w:ascii="ＭＳ 明朝" w:hAnsi="ＭＳ 明朝" w:hint="eastAsia"/>
          <w:color w:val="auto"/>
          <w:kern w:val="2"/>
          <w:sz w:val="21"/>
          <w:szCs w:val="21"/>
          <w:lang w:eastAsia="ja-JP" w:bidi="ar-SA"/>
        </w:rPr>
        <w:t>０２４－５２１－７７７９）</w:t>
      </w:r>
    </w:p>
    <w:p w:rsidR="00393585" w:rsidRPr="00F47401" w:rsidRDefault="00393585" w:rsidP="006457DC">
      <w:pPr>
        <w:widowControl w:val="0"/>
        <w:spacing w:after="0" w:line="280" w:lineRule="exact"/>
        <w:ind w:left="0"/>
        <w:jc w:val="right"/>
        <w:rPr>
          <w:rFonts w:ascii="ＭＳ 明朝" w:hAnsi="ＭＳ 明朝"/>
          <w:color w:val="auto"/>
          <w:kern w:val="2"/>
          <w:sz w:val="21"/>
          <w:szCs w:val="21"/>
          <w:lang w:eastAsia="ja-JP" w:bidi="ar-SA"/>
        </w:rPr>
      </w:pPr>
      <w:r>
        <w:rPr>
          <w:rFonts w:ascii="ＭＳ 明朝" w:hAnsi="ＭＳ 明朝" w:hint="eastAsia"/>
          <w:color w:val="auto"/>
          <w:kern w:val="2"/>
          <w:sz w:val="21"/>
          <w:szCs w:val="21"/>
          <w:lang w:eastAsia="ja-JP" w:bidi="ar-SA"/>
        </w:rPr>
        <w:t>（　　　　　健康教育課　　　主幹　鈴木　電話</w:t>
      </w:r>
      <w:r w:rsidRPr="008370F4">
        <w:rPr>
          <w:rFonts w:ascii="ＭＳ 明朝" w:hAnsi="ＭＳ 明朝" w:hint="eastAsia"/>
          <w:color w:val="auto"/>
          <w:kern w:val="2"/>
          <w:sz w:val="21"/>
          <w:szCs w:val="21"/>
          <w:lang w:eastAsia="ja-JP" w:bidi="ar-SA"/>
        </w:rPr>
        <w:t>０２４－５２１－７７７７）</w:t>
      </w:r>
    </w:p>
    <w:sectPr w:rsidR="00393585" w:rsidRPr="00F47401" w:rsidSect="005D078F">
      <w:pgSz w:w="11906" w:h="16838" w:code="9"/>
      <w:pgMar w:top="1985" w:right="1701" w:bottom="1701" w:left="1701" w:header="851" w:footer="992" w:gutter="0"/>
      <w:cols w:space="425"/>
      <w:docGrid w:type="linesAndChars" w:linePitch="292"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2CC" w:rsidRDefault="00FE22CC" w:rsidP="00941484">
      <w:pPr>
        <w:spacing w:after="0" w:line="240" w:lineRule="auto"/>
      </w:pPr>
      <w:r>
        <w:separator/>
      </w:r>
    </w:p>
  </w:endnote>
  <w:endnote w:type="continuationSeparator" w:id="0">
    <w:p w:rsidR="00FE22CC" w:rsidRDefault="00FE22CC" w:rsidP="0094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2CC" w:rsidRDefault="00FE22CC" w:rsidP="00941484">
      <w:pPr>
        <w:spacing w:after="0" w:line="240" w:lineRule="auto"/>
      </w:pPr>
      <w:r>
        <w:separator/>
      </w:r>
    </w:p>
  </w:footnote>
  <w:footnote w:type="continuationSeparator" w:id="0">
    <w:p w:rsidR="00FE22CC" w:rsidRDefault="00FE22CC" w:rsidP="00941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F8"/>
    <w:rsid w:val="0001412D"/>
    <w:rsid w:val="000350CA"/>
    <w:rsid w:val="00041726"/>
    <w:rsid w:val="0004299E"/>
    <w:rsid w:val="0006407C"/>
    <w:rsid w:val="00067A28"/>
    <w:rsid w:val="000809F7"/>
    <w:rsid w:val="00080C11"/>
    <w:rsid w:val="000B7AAE"/>
    <w:rsid w:val="000B7EAA"/>
    <w:rsid w:val="000C09A8"/>
    <w:rsid w:val="000F0A69"/>
    <w:rsid w:val="00101DEB"/>
    <w:rsid w:val="00104804"/>
    <w:rsid w:val="00107223"/>
    <w:rsid w:val="001100A7"/>
    <w:rsid w:val="001439DE"/>
    <w:rsid w:val="00146B50"/>
    <w:rsid w:val="00147837"/>
    <w:rsid w:val="00150B61"/>
    <w:rsid w:val="00155D80"/>
    <w:rsid w:val="00190FCB"/>
    <w:rsid w:val="00193592"/>
    <w:rsid w:val="001962F2"/>
    <w:rsid w:val="001B7581"/>
    <w:rsid w:val="001D0385"/>
    <w:rsid w:val="001D0475"/>
    <w:rsid w:val="001F375A"/>
    <w:rsid w:val="00222FB9"/>
    <w:rsid w:val="002258C1"/>
    <w:rsid w:val="00256306"/>
    <w:rsid w:val="00264391"/>
    <w:rsid w:val="002666E9"/>
    <w:rsid w:val="0027511C"/>
    <w:rsid w:val="00276327"/>
    <w:rsid w:val="0027768C"/>
    <w:rsid w:val="00287001"/>
    <w:rsid w:val="002A389A"/>
    <w:rsid w:val="002B2221"/>
    <w:rsid w:val="002C1645"/>
    <w:rsid w:val="002D5EC6"/>
    <w:rsid w:val="002E0926"/>
    <w:rsid w:val="002E5FE7"/>
    <w:rsid w:val="002F060D"/>
    <w:rsid w:val="002F0E4D"/>
    <w:rsid w:val="002F6FC6"/>
    <w:rsid w:val="002F74E9"/>
    <w:rsid w:val="00336A24"/>
    <w:rsid w:val="0035426F"/>
    <w:rsid w:val="00361346"/>
    <w:rsid w:val="00361CBA"/>
    <w:rsid w:val="00386AB9"/>
    <w:rsid w:val="003912FA"/>
    <w:rsid w:val="00393585"/>
    <w:rsid w:val="003A7F8E"/>
    <w:rsid w:val="003B3EB0"/>
    <w:rsid w:val="003F3C88"/>
    <w:rsid w:val="00401826"/>
    <w:rsid w:val="00422F06"/>
    <w:rsid w:val="00423B33"/>
    <w:rsid w:val="00432459"/>
    <w:rsid w:val="00462780"/>
    <w:rsid w:val="00464967"/>
    <w:rsid w:val="00465D6A"/>
    <w:rsid w:val="00480ECF"/>
    <w:rsid w:val="00483862"/>
    <w:rsid w:val="004C7AA5"/>
    <w:rsid w:val="005228CC"/>
    <w:rsid w:val="005277CB"/>
    <w:rsid w:val="005362B9"/>
    <w:rsid w:val="00541B67"/>
    <w:rsid w:val="005500C1"/>
    <w:rsid w:val="00550141"/>
    <w:rsid w:val="00553E5F"/>
    <w:rsid w:val="00554640"/>
    <w:rsid w:val="00557227"/>
    <w:rsid w:val="00566FAB"/>
    <w:rsid w:val="005775F3"/>
    <w:rsid w:val="00587BF8"/>
    <w:rsid w:val="0059000E"/>
    <w:rsid w:val="005C1FF3"/>
    <w:rsid w:val="005D078F"/>
    <w:rsid w:val="005D3E24"/>
    <w:rsid w:val="005D633C"/>
    <w:rsid w:val="005E573C"/>
    <w:rsid w:val="00623333"/>
    <w:rsid w:val="0064139C"/>
    <w:rsid w:val="006457DC"/>
    <w:rsid w:val="006557D3"/>
    <w:rsid w:val="00656957"/>
    <w:rsid w:val="00661FEB"/>
    <w:rsid w:val="006632B2"/>
    <w:rsid w:val="006946D9"/>
    <w:rsid w:val="00695AD2"/>
    <w:rsid w:val="006A6C36"/>
    <w:rsid w:val="006D5102"/>
    <w:rsid w:val="006E2C15"/>
    <w:rsid w:val="00701377"/>
    <w:rsid w:val="00766891"/>
    <w:rsid w:val="00766DAB"/>
    <w:rsid w:val="007757BD"/>
    <w:rsid w:val="007956A4"/>
    <w:rsid w:val="00796855"/>
    <w:rsid w:val="007B0CB6"/>
    <w:rsid w:val="007C5735"/>
    <w:rsid w:val="007D0475"/>
    <w:rsid w:val="007D0552"/>
    <w:rsid w:val="007E1009"/>
    <w:rsid w:val="007F19BF"/>
    <w:rsid w:val="007F216A"/>
    <w:rsid w:val="00816816"/>
    <w:rsid w:val="0083563E"/>
    <w:rsid w:val="00842391"/>
    <w:rsid w:val="00857D1A"/>
    <w:rsid w:val="0088664D"/>
    <w:rsid w:val="00887CC3"/>
    <w:rsid w:val="008A4B05"/>
    <w:rsid w:val="008C4F5E"/>
    <w:rsid w:val="008D28A6"/>
    <w:rsid w:val="00902381"/>
    <w:rsid w:val="009176C2"/>
    <w:rsid w:val="0092138F"/>
    <w:rsid w:val="00941484"/>
    <w:rsid w:val="00942653"/>
    <w:rsid w:val="009453B6"/>
    <w:rsid w:val="00946725"/>
    <w:rsid w:val="00946997"/>
    <w:rsid w:val="009513E0"/>
    <w:rsid w:val="00956AAC"/>
    <w:rsid w:val="00984469"/>
    <w:rsid w:val="009D37B6"/>
    <w:rsid w:val="009D6E5C"/>
    <w:rsid w:val="009E5B0E"/>
    <w:rsid w:val="009F119C"/>
    <w:rsid w:val="00A3567F"/>
    <w:rsid w:val="00A50A74"/>
    <w:rsid w:val="00A764C3"/>
    <w:rsid w:val="00AA5AE4"/>
    <w:rsid w:val="00AE0178"/>
    <w:rsid w:val="00B07BD9"/>
    <w:rsid w:val="00B34DAF"/>
    <w:rsid w:val="00B94709"/>
    <w:rsid w:val="00BB3505"/>
    <w:rsid w:val="00BC2A08"/>
    <w:rsid w:val="00BC53BA"/>
    <w:rsid w:val="00BD0E69"/>
    <w:rsid w:val="00C044B9"/>
    <w:rsid w:val="00C170E1"/>
    <w:rsid w:val="00C333BF"/>
    <w:rsid w:val="00C54E4D"/>
    <w:rsid w:val="00C55A34"/>
    <w:rsid w:val="00C70236"/>
    <w:rsid w:val="00C71545"/>
    <w:rsid w:val="00C74004"/>
    <w:rsid w:val="00C96CB5"/>
    <w:rsid w:val="00CA680E"/>
    <w:rsid w:val="00CB6DA1"/>
    <w:rsid w:val="00CC4DCF"/>
    <w:rsid w:val="00CC6FB0"/>
    <w:rsid w:val="00CC70B7"/>
    <w:rsid w:val="00D35945"/>
    <w:rsid w:val="00D45FE4"/>
    <w:rsid w:val="00D61D1C"/>
    <w:rsid w:val="00D63114"/>
    <w:rsid w:val="00D65FA6"/>
    <w:rsid w:val="00D72C86"/>
    <w:rsid w:val="00D76F3A"/>
    <w:rsid w:val="00DA19E5"/>
    <w:rsid w:val="00DA5177"/>
    <w:rsid w:val="00DB5473"/>
    <w:rsid w:val="00DE34E7"/>
    <w:rsid w:val="00DF2A2E"/>
    <w:rsid w:val="00DF77E5"/>
    <w:rsid w:val="00E11FA9"/>
    <w:rsid w:val="00E5184A"/>
    <w:rsid w:val="00E71AE0"/>
    <w:rsid w:val="00E71B41"/>
    <w:rsid w:val="00E8468F"/>
    <w:rsid w:val="00EA49B0"/>
    <w:rsid w:val="00EA4DD5"/>
    <w:rsid w:val="00EB4C90"/>
    <w:rsid w:val="00EC73A5"/>
    <w:rsid w:val="00ED4282"/>
    <w:rsid w:val="00F11F32"/>
    <w:rsid w:val="00F12934"/>
    <w:rsid w:val="00F20BB2"/>
    <w:rsid w:val="00F32025"/>
    <w:rsid w:val="00F43023"/>
    <w:rsid w:val="00F8244E"/>
    <w:rsid w:val="00F844A6"/>
    <w:rsid w:val="00FA18A8"/>
    <w:rsid w:val="00FA618D"/>
    <w:rsid w:val="00FB015A"/>
    <w:rsid w:val="00FB2E1B"/>
    <w:rsid w:val="00FC2E87"/>
    <w:rsid w:val="00FE22CC"/>
    <w:rsid w:val="00FE2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695C16"/>
  <w15:chartTrackingRefBased/>
  <w15:docId w15:val="{B162C365-D8EA-407F-A48D-91429EEE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BF8"/>
    <w:pPr>
      <w:spacing w:after="160" w:line="288" w:lineRule="auto"/>
      <w:ind w:left="2160"/>
    </w:pPr>
    <w:rPr>
      <w:rFonts w:ascii="Century" w:eastAsia="ＭＳ 明朝" w:hAnsi="Century" w:cs="Times New Roman"/>
      <w:color w:val="5A5A5A"/>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BF8"/>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7BF8"/>
    <w:rPr>
      <w:rFonts w:asciiTheme="majorHAnsi" w:eastAsiaTheme="majorEastAsia" w:hAnsiTheme="majorHAnsi" w:cstheme="majorBidi"/>
      <w:color w:val="5A5A5A"/>
      <w:kern w:val="0"/>
      <w:sz w:val="18"/>
      <w:szCs w:val="18"/>
      <w:lang w:eastAsia="en-US" w:bidi="en-US"/>
    </w:rPr>
  </w:style>
  <w:style w:type="paragraph" w:styleId="a5">
    <w:name w:val="header"/>
    <w:basedOn w:val="a"/>
    <w:link w:val="a6"/>
    <w:uiPriority w:val="99"/>
    <w:unhideWhenUsed/>
    <w:rsid w:val="00941484"/>
    <w:pPr>
      <w:tabs>
        <w:tab w:val="center" w:pos="4252"/>
        <w:tab w:val="right" w:pos="8504"/>
      </w:tabs>
      <w:snapToGrid w:val="0"/>
    </w:pPr>
  </w:style>
  <w:style w:type="character" w:customStyle="1" w:styleId="a6">
    <w:name w:val="ヘッダー (文字)"/>
    <w:basedOn w:val="a0"/>
    <w:link w:val="a5"/>
    <w:uiPriority w:val="99"/>
    <w:rsid w:val="00941484"/>
    <w:rPr>
      <w:rFonts w:ascii="Century" w:eastAsia="ＭＳ 明朝" w:hAnsi="Century" w:cs="Times New Roman"/>
      <w:color w:val="5A5A5A"/>
      <w:kern w:val="0"/>
      <w:sz w:val="20"/>
      <w:szCs w:val="20"/>
      <w:lang w:eastAsia="en-US" w:bidi="en-US"/>
    </w:rPr>
  </w:style>
  <w:style w:type="paragraph" w:styleId="a7">
    <w:name w:val="footer"/>
    <w:basedOn w:val="a"/>
    <w:link w:val="a8"/>
    <w:uiPriority w:val="99"/>
    <w:unhideWhenUsed/>
    <w:rsid w:val="00941484"/>
    <w:pPr>
      <w:tabs>
        <w:tab w:val="center" w:pos="4252"/>
        <w:tab w:val="right" w:pos="8504"/>
      </w:tabs>
      <w:snapToGrid w:val="0"/>
    </w:pPr>
  </w:style>
  <w:style w:type="character" w:customStyle="1" w:styleId="a8">
    <w:name w:val="フッター (文字)"/>
    <w:basedOn w:val="a0"/>
    <w:link w:val="a7"/>
    <w:uiPriority w:val="99"/>
    <w:rsid w:val="00941484"/>
    <w:rPr>
      <w:rFonts w:ascii="Century" w:eastAsia="ＭＳ 明朝" w:hAnsi="Century" w:cs="Times New Roman"/>
      <w:color w:val="5A5A5A"/>
      <w:kern w:val="0"/>
      <w:sz w:val="20"/>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40627">
      <w:bodyDiv w:val="1"/>
      <w:marLeft w:val="0"/>
      <w:marRight w:val="0"/>
      <w:marTop w:val="0"/>
      <w:marBottom w:val="0"/>
      <w:divBdr>
        <w:top w:val="none" w:sz="0" w:space="0" w:color="auto"/>
        <w:left w:val="none" w:sz="0" w:space="0" w:color="auto"/>
        <w:bottom w:val="none" w:sz="0" w:space="0" w:color="auto"/>
        <w:right w:val="none" w:sz="0" w:space="0" w:color="auto"/>
      </w:divBdr>
    </w:div>
    <w:div w:id="18593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FA19F-C00E-48CB-B72B-30A8A630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浦川 周子</dc:creator>
  <cp:keywords/>
  <dc:description/>
  <cp:lastModifiedBy>浦川 周子</cp:lastModifiedBy>
  <cp:revision>4</cp:revision>
  <cp:lastPrinted>2022-04-13T04:52:00Z</cp:lastPrinted>
  <dcterms:created xsi:type="dcterms:W3CDTF">2022-04-14T00:10:00Z</dcterms:created>
  <dcterms:modified xsi:type="dcterms:W3CDTF">2022-04-14T04:16:00Z</dcterms:modified>
</cp:coreProperties>
</file>